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237DEB">
      <w:pPr>
        <w:pStyle w:val="a3"/>
        <w:spacing w:after="158"/>
        <w:ind w:left="305" w:right="310"/>
        <w:jc w:val="center"/>
      </w:pPr>
      <w:r>
        <w:rPr>
          <w:b/>
          <w:bCs/>
        </w:rPr>
        <w:t>Глава 8. Критерии доступности и качества медицинской помощи</w:t>
      </w:r>
    </w:p>
    <w:p w:rsidR="00000000" w:rsidRDefault="00237DEB">
      <w:pPr>
        <w:pStyle w:val="a3"/>
        <w:spacing w:line="244" w:lineRule="auto"/>
      </w:pPr>
      <w:r>
        <w:t>53.</w:t>
      </w:r>
      <w:r>
        <w:t xml:space="preserve"> </w:t>
      </w:r>
      <w:r>
        <w:t>Критерии качества и доступности медицинской помощи, а также установленные их целевые значения на 2025-2027 года указаны в таблице</w:t>
      </w:r>
    </w:p>
    <w:p w:rsidR="00000000" w:rsidRDefault="00237DEB">
      <w:pPr>
        <w:pStyle w:val="a3"/>
        <w:spacing w:after="0"/>
        <w:ind w:right="24"/>
        <w:jc w:val="right"/>
      </w:pPr>
      <w:r>
        <w:t>Таблица N2 5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4463"/>
        <w:gridCol w:w="948"/>
        <w:gridCol w:w="1188"/>
        <w:gridCol w:w="1205"/>
        <w:gridCol w:w="1118"/>
      </w:tblGrid>
      <w:tr w:rsidR="00000000">
        <w:tc>
          <w:tcPr>
            <w:tcW w:w="528" w:type="dxa"/>
            <w:shd w:val="clear" w:color="auto" w:fill="auto"/>
          </w:tcPr>
          <w:p w:rsidR="00000000" w:rsidRDefault="00237DEB">
            <w:pPr>
              <w:pStyle w:val="a6"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160" w:line="256" w:lineRule="auto"/>
              <w:rPr>
                <w:sz w:val="20"/>
              </w:rPr>
            </w:pPr>
            <w:r>
              <w:t> </w:t>
            </w:r>
          </w:p>
        </w:tc>
        <w:tc>
          <w:tcPr>
            <w:tcW w:w="4463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ind w:right="38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948" w:type="dxa"/>
            <w:shd w:val="clear" w:color="auto" w:fill="auto"/>
          </w:tcPr>
          <w:p w:rsidR="00000000" w:rsidRDefault="00237DEB">
            <w:pPr>
              <w:pStyle w:val="a6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Еди-</w:t>
            </w:r>
          </w:p>
          <w:p w:rsidR="00000000" w:rsidRDefault="00237DEB">
            <w:pPr>
              <w:pStyle w:val="a6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ind w:left="48"/>
              <w:rPr>
                <w:sz w:val="20"/>
              </w:rPr>
            </w:pPr>
            <w:r>
              <w:rPr>
                <w:sz w:val="20"/>
              </w:rPr>
              <w:t>ницы измерекшя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ind w:left="94"/>
              <w:rPr>
                <w:sz w:val="20"/>
              </w:rPr>
            </w:pPr>
            <w:r>
              <w:rPr>
                <w:sz w:val="20"/>
              </w:rPr>
              <w:t>Зна</w:t>
            </w:r>
            <w:r>
              <w:rPr>
                <w:sz w:val="20"/>
              </w:rPr>
              <w:t>чеюш</w:t>
            </w:r>
          </w:p>
          <w:p w:rsidR="00000000" w:rsidRDefault="00237DEB">
            <w:pPr>
              <w:pStyle w:val="a6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ind w:left="80"/>
              <w:rPr>
                <w:sz w:val="20"/>
              </w:rPr>
            </w:pPr>
            <w:r>
              <w:rPr>
                <w:sz w:val="20"/>
              </w:rPr>
              <w:t>по итогам 2024 года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ind w:left="74" w:right="79"/>
              <w:rPr>
                <w:sz w:val="20"/>
              </w:rPr>
            </w:pPr>
            <w:r>
              <w:rPr>
                <w:sz w:val="20"/>
              </w:rPr>
              <w:t>Значения по итогам 2025 года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line="232" w:lineRule="auto"/>
              <w:rPr>
                <w:sz w:val="20"/>
              </w:rPr>
            </w:pPr>
            <w:r>
              <w:rPr>
                <w:sz w:val="20"/>
              </w:rPr>
              <w:t>Значения по</w:t>
            </w:r>
          </w:p>
          <w:p w:rsidR="00000000" w:rsidRDefault="00237DEB">
            <w:pPr>
              <w:pStyle w:val="a6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ind w:left="41"/>
            </w:pPr>
            <w:r>
              <w:rPr>
                <w:sz w:val="20"/>
              </w:rPr>
              <w:t>2026 года</w:t>
            </w:r>
          </w:p>
        </w:tc>
      </w:tr>
      <w:tr w:rsidR="00000000">
        <w:tc>
          <w:tcPr>
            <w:tcW w:w="528" w:type="dxa"/>
            <w:shd w:val="clear" w:color="auto" w:fill="auto"/>
          </w:tcPr>
          <w:p w:rsidR="00000000" w:rsidRDefault="00237DEB">
            <w:pPr>
              <w:pStyle w:val="a6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2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463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right="24"/>
              <w:jc w:val="center"/>
              <w:rPr>
                <w:sz w:val="18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48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18"/>
              </w:rPr>
              <w:t>З</w:t>
            </w:r>
          </w:p>
        </w:tc>
        <w:tc>
          <w:tcPr>
            <w:tcW w:w="1188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2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05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18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</w:pPr>
            <w:r>
              <w:rPr>
                <w:sz w:val="20"/>
              </w:rPr>
              <w:t>6</w:t>
            </w:r>
          </w:p>
        </w:tc>
      </w:tr>
      <w:tr w:rsidR="00000000">
        <w:tc>
          <w:tcPr>
            <w:tcW w:w="528" w:type="dxa"/>
            <w:shd w:val="clear" w:color="auto" w:fill="auto"/>
          </w:tcPr>
          <w:p w:rsidR="00000000" w:rsidRDefault="00237DEB">
            <w:pPr>
              <w:pStyle w:val="a6"/>
              <w:pBdr>
                <w:left w:val="single" w:sz="8" w:space="1" w:color="000000"/>
                <w:bottom w:val="single" w:sz="8" w:space="1" w:color="000000"/>
              </w:pBdr>
              <w:spacing w:after="160" w:line="256" w:lineRule="auto"/>
              <w:rPr>
                <w:sz w:val="20"/>
              </w:rPr>
            </w:pPr>
            <w:r>
              <w:t> </w:t>
            </w:r>
          </w:p>
        </w:tc>
        <w:tc>
          <w:tcPr>
            <w:tcW w:w="6599" w:type="dxa"/>
            <w:gridSpan w:val="3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</w:pBdr>
              <w:spacing w:line="256" w:lineRule="auto"/>
              <w:ind w:left="2295"/>
            </w:pPr>
            <w:r>
              <w:rPr>
                <w:sz w:val="20"/>
              </w:rPr>
              <w:t>К ите ии качества медщинской помощи</w:t>
            </w:r>
          </w:p>
        </w:tc>
        <w:tc>
          <w:tcPr>
            <w:tcW w:w="1205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</w:pBdr>
              <w:spacing w:after="160" w:line="256" w:lineRule="auto"/>
            </w:pPr>
            <w:r>
              <w:t> </w:t>
            </w:r>
          </w:p>
        </w:tc>
        <w:tc>
          <w:tcPr>
            <w:tcW w:w="1118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</w:pPr>
            <w:r>
              <w:t> </w:t>
            </w:r>
          </w:p>
        </w:tc>
      </w:tr>
      <w:tr w:rsidR="00000000">
        <w:tc>
          <w:tcPr>
            <w:tcW w:w="528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463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</w:pPr>
            <w:r>
              <w:rPr>
                <w:sz w:val="20"/>
              </w:rPr>
              <w:t>Доля впервые выявленных заболеваний при профилактических медицинских осмотрах, в том числе в рамках диспансеризащти, в о</w:t>
            </w:r>
            <w:r>
              <w:rPr>
                <w:sz w:val="20"/>
              </w:rPr>
              <w:t>бщем</w:t>
            </w:r>
          </w:p>
        </w:tc>
        <w:tc>
          <w:tcPr>
            <w:tcW w:w="948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  <w:rPr>
                <w:sz w:val="20"/>
              </w:rPr>
            </w:pPr>
            <w:r>
              <w:t> 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5,7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5,9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</w:pPr>
            <w:r>
              <w:rPr>
                <w:sz w:val="20"/>
              </w:rPr>
              <w:t>5,9</w:t>
            </w:r>
          </w:p>
        </w:tc>
      </w:tr>
    </w:tbl>
    <w:p w:rsidR="00000000" w:rsidRDefault="00237DEB">
      <w:pPr>
        <w:pStyle w:val="a3"/>
        <w:spacing w:after="0"/>
        <w:ind w:right="10786"/>
        <w:rPr>
          <w:sz w:val="18"/>
        </w:rPr>
      </w:pPr>
      <w: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4545"/>
        <w:gridCol w:w="825"/>
        <w:gridCol w:w="1200"/>
        <w:gridCol w:w="1215"/>
        <w:gridCol w:w="1125"/>
      </w:tblGrid>
      <w:tr w:rsidR="00000000">
        <w:tc>
          <w:tcPr>
            <w:tcW w:w="540" w:type="dxa"/>
            <w:shd w:val="clear" w:color="auto" w:fill="auto"/>
          </w:tcPr>
          <w:p w:rsidR="00000000" w:rsidRDefault="00237DEB">
            <w:pPr>
              <w:pStyle w:val="a6"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45" w:type="dxa"/>
            <w:shd w:val="clear" w:color="auto" w:fill="auto"/>
          </w:tcPr>
          <w:p w:rsidR="00000000" w:rsidRDefault="00237DEB">
            <w:pPr>
              <w:pStyle w:val="a6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18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5" w:type="dxa"/>
            <w:shd w:val="clear" w:color="auto" w:fill="auto"/>
          </w:tcPr>
          <w:p w:rsidR="00000000" w:rsidRDefault="00237DEB">
            <w:pPr>
              <w:pStyle w:val="a6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18"/>
              </w:rPr>
              <w:t>З</w:t>
            </w:r>
          </w:p>
        </w:tc>
        <w:tc>
          <w:tcPr>
            <w:tcW w:w="1200" w:type="dxa"/>
            <w:shd w:val="clear" w:color="auto" w:fill="auto"/>
          </w:tcPr>
          <w:p w:rsidR="00000000" w:rsidRDefault="00237DEB">
            <w:pPr>
              <w:pStyle w:val="a6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15" w:type="dxa"/>
            <w:shd w:val="clear" w:color="auto" w:fill="auto"/>
          </w:tcPr>
          <w:p w:rsidR="00000000" w:rsidRDefault="00237DEB">
            <w:pPr>
              <w:pStyle w:val="a6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25" w:type="dxa"/>
            <w:shd w:val="clear" w:color="auto" w:fill="auto"/>
          </w:tcPr>
          <w:p w:rsidR="00000000" w:rsidRDefault="00237DEB">
            <w:pPr>
              <w:pStyle w:val="a6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</w:pPr>
            <w:r>
              <w:rPr>
                <w:sz w:val="20"/>
              </w:rPr>
              <w:t>6</w:t>
            </w:r>
          </w:p>
        </w:tc>
      </w:tr>
      <w:tr w:rsidR="00000000">
        <w:tc>
          <w:tcPr>
            <w:tcW w:w="540" w:type="dxa"/>
            <w:shd w:val="clear" w:color="auto" w:fill="auto"/>
          </w:tcPr>
          <w:p w:rsidR="00000000" w:rsidRDefault="00237DEB">
            <w:pPr>
              <w:pStyle w:val="a6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160" w:line="256" w:lineRule="auto"/>
              <w:rPr>
                <w:sz w:val="20"/>
              </w:rPr>
            </w:pPr>
            <w:r>
              <w:t> </w:t>
            </w:r>
          </w:p>
        </w:tc>
        <w:tc>
          <w:tcPr>
            <w:tcW w:w="4545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left="24"/>
            </w:pPr>
            <w:r>
              <w:rPr>
                <w:sz w:val="20"/>
              </w:rPr>
              <w:t>количестве впервые в жизни зарегистрированных заболеваний в течение года</w:t>
            </w:r>
          </w:p>
        </w:tc>
        <w:tc>
          <w:tcPr>
            <w:tcW w:w="825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</w:pPr>
            <w:r>
              <w:t> </w:t>
            </w:r>
          </w:p>
        </w:tc>
        <w:tc>
          <w:tcPr>
            <w:tcW w:w="1200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</w:pPr>
            <w:r>
              <w:t> </w:t>
            </w:r>
          </w:p>
        </w:tc>
        <w:tc>
          <w:tcPr>
            <w:tcW w:w="1215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</w:pPr>
            <w:r>
              <w:t> </w:t>
            </w:r>
          </w:p>
        </w:tc>
        <w:tc>
          <w:tcPr>
            <w:tcW w:w="1125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</w:pPr>
            <w:r>
              <w:t> </w:t>
            </w:r>
          </w:p>
        </w:tc>
      </w:tr>
      <w:tr w:rsidR="00000000">
        <w:tc>
          <w:tcPr>
            <w:tcW w:w="540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545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</w:pPr>
            <w:r>
              <w:rPr>
                <w:sz w:val="20"/>
              </w:rPr>
              <w:t>Доля впервые выявленных заболеваний при профилактических медицинских осмотрах несовершеннолетних в общем количестве впервые в жизни за</w:t>
            </w:r>
            <w:r>
              <w:rPr>
                <w:sz w:val="20"/>
              </w:rPr>
              <w:t>регистрированных заболеваний в течение года несове шеннолетних</w:t>
            </w:r>
          </w:p>
        </w:tc>
        <w:tc>
          <w:tcPr>
            <w:tcW w:w="825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</w:pPr>
            <w:r>
              <w:t> </w:t>
            </w:r>
          </w:p>
        </w:tc>
        <w:tc>
          <w:tcPr>
            <w:tcW w:w="1200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  <w:rPr>
                <w:sz w:val="20"/>
              </w:rPr>
            </w:pPr>
            <w:r>
              <w:t> 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</w:pPr>
            <w:r>
              <w:rPr>
                <w:sz w:val="20"/>
              </w:rPr>
              <w:t>44</w:t>
            </w:r>
          </w:p>
        </w:tc>
      </w:tr>
      <w:tr w:rsidR="00000000">
        <w:tc>
          <w:tcPr>
            <w:tcW w:w="540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З.</w:t>
            </w:r>
          </w:p>
        </w:tc>
        <w:tc>
          <w:tcPr>
            <w:tcW w:w="4545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</w:pPr>
            <w:r>
              <w:rPr>
                <w:sz w:val="20"/>
              </w:rPr>
      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</w:t>
            </w:r>
            <w:r>
              <w:rPr>
                <w:sz w:val="20"/>
              </w:rPr>
              <w:t>ванных онкологических заболеваний в течение года</w:t>
            </w:r>
          </w:p>
        </w:tc>
        <w:tc>
          <w:tcPr>
            <w:tcW w:w="825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  <w:rPr>
                <w:sz w:val="20"/>
              </w:rPr>
            </w:pPr>
            <w:r>
              <w:t>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</w:pPr>
            <w:r>
              <w:rPr>
                <w:sz w:val="20"/>
              </w:rPr>
              <w:t>25</w:t>
            </w:r>
          </w:p>
        </w:tc>
      </w:tr>
      <w:tr w:rsidR="00000000">
        <w:tc>
          <w:tcPr>
            <w:tcW w:w="540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545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</w:pPr>
            <w:r>
              <w:rPr>
                <w:sz w:val="20"/>
              </w:rPr>
              <w:t>Доля впервые выявленных онкологических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 ы</w:t>
            </w:r>
          </w:p>
        </w:tc>
        <w:tc>
          <w:tcPr>
            <w:tcW w:w="825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  <w:rPr>
                <w:sz w:val="20"/>
              </w:rPr>
            </w:pPr>
            <w:r>
              <w:t>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</w:pPr>
            <w:r>
              <w:rPr>
                <w:sz w:val="20"/>
              </w:rPr>
              <w:t>5</w:t>
            </w:r>
          </w:p>
        </w:tc>
      </w:tr>
      <w:tr w:rsidR="00000000">
        <w:tc>
          <w:tcPr>
            <w:tcW w:w="540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545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</w:pPr>
            <w:r>
              <w:rPr>
                <w:sz w:val="20"/>
              </w:rPr>
      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 азованиями</w:t>
            </w:r>
          </w:p>
        </w:tc>
        <w:tc>
          <w:tcPr>
            <w:tcW w:w="825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  <w:rPr>
                <w:sz w:val="20"/>
              </w:rPr>
            </w:pPr>
            <w:r>
              <w:t>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1215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  <w:rPr>
                <w:sz w:val="20"/>
              </w:rPr>
            </w:pPr>
            <w:r>
              <w:t> 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</w:pPr>
            <w:r>
              <w:rPr>
                <w:sz w:val="20"/>
              </w:rPr>
              <w:t>100</w:t>
            </w:r>
          </w:p>
        </w:tc>
      </w:tr>
      <w:tr w:rsidR="00000000">
        <w:tc>
          <w:tcPr>
            <w:tcW w:w="540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4545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</w:pPr>
            <w:r>
              <w:rPr>
                <w:sz w:val="20"/>
              </w:rPr>
              <w:t xml:space="preserve">Доля пациентов с инфарктом миокарда, госпитализированных в первые 12 часов от </w:t>
            </w:r>
            <w:r>
              <w:rPr>
                <w:sz w:val="20"/>
              </w:rPr>
              <w:t>начала заболевания, в общем количестве госпитализированных пациентов с инфарктом миока да</w:t>
            </w:r>
          </w:p>
        </w:tc>
        <w:tc>
          <w:tcPr>
            <w:tcW w:w="825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  <w:rPr>
                <w:sz w:val="20"/>
              </w:rPr>
            </w:pPr>
            <w:r>
              <w:t>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69,5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69,6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</w:pPr>
            <w:r>
              <w:rPr>
                <w:sz w:val="20"/>
              </w:rPr>
              <w:t>69,8</w:t>
            </w:r>
          </w:p>
        </w:tc>
      </w:tr>
      <w:tr w:rsidR="00000000">
        <w:tc>
          <w:tcPr>
            <w:tcW w:w="540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4545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</w:pPr>
            <w:r>
              <w:rPr>
                <w:sz w:val="20"/>
              </w:rPr>
              <w:t>Доля пациентов с острым инфарктом миокарда, которым проведено стентирование коронарных артерий, в общем количестве пациентов с острым инфарктом м</w:t>
            </w:r>
            <w:r>
              <w:rPr>
                <w:sz w:val="20"/>
              </w:rPr>
              <w:t>иокарда, тиеющих показания к его проведеншо</w:t>
            </w:r>
          </w:p>
        </w:tc>
        <w:tc>
          <w:tcPr>
            <w:tcW w:w="825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  <w:rPr>
                <w:sz w:val="20"/>
              </w:rPr>
            </w:pPr>
            <w:r>
              <w:t>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right="24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</w:pPr>
            <w:r>
              <w:rPr>
                <w:sz w:val="20"/>
              </w:rPr>
              <w:t>49</w:t>
            </w:r>
          </w:p>
        </w:tc>
      </w:tr>
      <w:tr w:rsidR="00000000">
        <w:tc>
          <w:tcPr>
            <w:tcW w:w="540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4545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</w:pPr>
            <w:r>
              <w:rPr>
                <w:sz w:val="20"/>
              </w:rPr>
              <w:t>Доля пациентов с острым и повторным инфарктрм миокарда, которым выездной бригадой скорой медицинской помощи проведен тромболизис, в общем количестве пациентов с острым и повторным инфарктом миокард</w:t>
            </w:r>
            <w:r>
              <w:rPr>
                <w:sz w:val="20"/>
              </w:rPr>
              <w:t xml:space="preserve">а, тлеющих показания к его проведению, которым оказана медицинская помощь </w:t>
            </w:r>
            <w:r>
              <w:rPr>
                <w:sz w:val="20"/>
              </w:rPr>
              <w:lastRenderedPageBreak/>
              <w:t>выездными бригадами скорой медицинской помощи</w:t>
            </w:r>
          </w:p>
        </w:tc>
        <w:tc>
          <w:tcPr>
            <w:tcW w:w="825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  <w:rPr>
                <w:sz w:val="20"/>
              </w:rPr>
            </w:pPr>
            <w:r>
              <w:lastRenderedPageBreak/>
              <w:t>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17,2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17,9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</w:pPr>
            <w:r>
              <w:rPr>
                <w:sz w:val="20"/>
              </w:rPr>
              <w:t>18,1</w:t>
            </w:r>
          </w:p>
        </w:tc>
      </w:tr>
      <w:tr w:rsidR="00000000">
        <w:tc>
          <w:tcPr>
            <w:tcW w:w="540" w:type="dxa"/>
            <w:shd w:val="clear" w:color="auto" w:fill="auto"/>
          </w:tcPr>
          <w:p w:rsidR="00000000" w:rsidRDefault="00237DEB">
            <w:pPr>
              <w:pStyle w:val="a6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160" w:line="256" w:lineRule="auto"/>
              <w:rPr>
                <w:sz w:val="20"/>
              </w:rPr>
            </w:pPr>
            <w:r>
              <w:t> </w:t>
            </w:r>
          </w:p>
        </w:tc>
        <w:tc>
          <w:tcPr>
            <w:tcW w:w="4545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</w:pPr>
            <w:r>
              <w:rPr>
                <w:sz w:val="20"/>
              </w:rPr>
              <w:t>Доля пациентов с острым инфарктом миокарда, которым проведена тромболитическая терапия в первые 12 часов от начала з</w:t>
            </w:r>
            <w:r>
              <w:rPr>
                <w:sz w:val="20"/>
              </w:rPr>
              <w:t>аболевания, в общем количестве пациентов с острым инфарктом миокарда, имеющих показания к ее проведению</w:t>
            </w:r>
          </w:p>
        </w:tc>
        <w:tc>
          <w:tcPr>
            <w:tcW w:w="825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</w:pPr>
            <w:r>
              <w:t> </w:t>
            </w:r>
          </w:p>
        </w:tc>
        <w:tc>
          <w:tcPr>
            <w:tcW w:w="1200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</w:pPr>
            <w:r>
              <w:t> </w:t>
            </w:r>
          </w:p>
        </w:tc>
        <w:tc>
          <w:tcPr>
            <w:tcW w:w="1215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</w:pPr>
            <w:r>
              <w:t> </w:t>
            </w:r>
          </w:p>
        </w:tc>
        <w:tc>
          <w:tcPr>
            <w:tcW w:w="1125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</w:pPr>
            <w:r>
              <w:t> </w:t>
            </w:r>
          </w:p>
        </w:tc>
      </w:tr>
      <w:tr w:rsidR="00000000">
        <w:tc>
          <w:tcPr>
            <w:tcW w:w="540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18"/>
              </w:rPr>
              <w:t>то.</w:t>
            </w:r>
          </w:p>
        </w:tc>
        <w:tc>
          <w:tcPr>
            <w:tcW w:w="4545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</w:pPr>
            <w:r>
              <w:rPr>
                <w:sz w:val="20"/>
              </w:rPr>
              <w:t>Доля пациентов с острыми цереброваскулярными болезнямщ госпитализированных в первые 6 часов от начала заболевания, в общем количестве госпи</w:t>
            </w:r>
            <w:r>
              <w:rPr>
                <w:sz w:val="20"/>
              </w:rPr>
              <w:t>тализированных в первичные сосудистые отделения или региональные сосудистые центры пациентов с острыми цереброваскујшрными болезнями</w:t>
            </w:r>
          </w:p>
        </w:tc>
        <w:tc>
          <w:tcPr>
            <w:tcW w:w="825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  <w:rPr>
                <w:sz w:val="20"/>
              </w:rPr>
            </w:pPr>
            <w:r>
              <w:t>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right="24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right="22"/>
              <w:jc w:val="center"/>
            </w:pPr>
            <w:r>
              <w:rPr>
                <w:sz w:val="20"/>
              </w:rPr>
              <w:t>40</w:t>
            </w:r>
          </w:p>
        </w:tc>
      </w:tr>
      <w:tr w:rsidR="00000000">
        <w:tc>
          <w:tcPr>
            <w:tcW w:w="540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4545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</w:pPr>
            <w:r>
              <w:rPr>
                <w:sz w:val="20"/>
              </w:rPr>
              <w:t>Доля пациентов с острым ишемическим инсультом, которым проведена тромболитическая терапия, в общем количест</w:t>
            </w:r>
            <w:r>
              <w:rPr>
                <w:sz w:val="20"/>
              </w:rPr>
              <w:t>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</w:t>
            </w:r>
          </w:p>
        </w:tc>
        <w:tc>
          <w:tcPr>
            <w:tcW w:w="825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  <w:rPr>
                <w:sz w:val="20"/>
              </w:rPr>
            </w:pPr>
            <w:r>
              <w:t>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right="2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right="3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</w:pPr>
            <w:r>
              <w:rPr>
                <w:sz w:val="20"/>
              </w:rPr>
              <w:t>6</w:t>
            </w:r>
          </w:p>
        </w:tc>
      </w:tr>
      <w:tr w:rsidR="00000000">
        <w:tc>
          <w:tcPr>
            <w:tcW w:w="540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ind w:left="74"/>
              <w:rPr>
                <w:sz w:val="20"/>
              </w:rPr>
            </w:pPr>
            <w:r>
              <w:t>П.</w:t>
            </w:r>
          </w:p>
        </w:tc>
        <w:tc>
          <w:tcPr>
            <w:tcW w:w="4545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left="20"/>
            </w:pPr>
            <w:r>
              <w:rPr>
                <w:sz w:val="20"/>
              </w:rPr>
              <w:t>Доля пациентов с острым ишемическим инсультом, которым проведена тромбол</w:t>
            </w:r>
            <w:r>
              <w:rPr>
                <w:sz w:val="20"/>
              </w:rPr>
              <w:t>итическая</w:t>
            </w:r>
          </w:p>
        </w:tc>
        <w:tc>
          <w:tcPr>
            <w:tcW w:w="825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  <w:rPr>
                <w:sz w:val="20"/>
              </w:rPr>
            </w:pPr>
            <w:r>
              <w:t>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right="24"/>
              <w:jc w:val="center"/>
              <w:rPr>
                <w:sz w:val="22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right="29"/>
              <w:jc w:val="center"/>
              <w:rPr>
                <w:sz w:val="20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</w:pPr>
            <w:r>
              <w:rPr>
                <w:sz w:val="20"/>
              </w:rPr>
              <w:t>6</w:t>
            </w:r>
          </w:p>
        </w:tc>
      </w:tr>
    </w:tbl>
    <w:p w:rsidR="00000000" w:rsidRDefault="00237DEB">
      <w:pPr>
        <w:pStyle w:val="a3"/>
        <w:spacing w:after="0"/>
        <w:ind w:right="10771"/>
        <w:rPr>
          <w:sz w:val="22"/>
        </w:rPr>
      </w:pPr>
      <w: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9"/>
        <w:gridCol w:w="4493"/>
        <w:gridCol w:w="823"/>
        <w:gridCol w:w="1197"/>
        <w:gridCol w:w="1212"/>
        <w:gridCol w:w="1126"/>
      </w:tblGrid>
      <w:tr w:rsidR="00000000">
        <w:tc>
          <w:tcPr>
            <w:tcW w:w="599" w:type="dxa"/>
            <w:shd w:val="clear" w:color="auto" w:fill="auto"/>
          </w:tcPr>
          <w:p w:rsidR="00000000" w:rsidRDefault="00237DEB">
            <w:pPr>
              <w:pStyle w:val="a6"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ind w:left="3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493" w:type="dxa"/>
            <w:shd w:val="clear" w:color="auto" w:fill="auto"/>
          </w:tcPr>
          <w:p w:rsidR="00000000" w:rsidRDefault="00237DEB">
            <w:pPr>
              <w:pStyle w:val="a6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18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23" w:type="dxa"/>
            <w:shd w:val="clear" w:color="auto" w:fill="auto"/>
          </w:tcPr>
          <w:p w:rsidR="00000000" w:rsidRDefault="00237DEB">
            <w:pPr>
              <w:pStyle w:val="a6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ind w:left="76"/>
              <w:jc w:val="center"/>
              <w:rPr>
                <w:sz w:val="20"/>
              </w:rPr>
            </w:pPr>
            <w:r>
              <w:rPr>
                <w:sz w:val="18"/>
              </w:rPr>
              <w:t>З</w:t>
            </w:r>
          </w:p>
        </w:tc>
        <w:tc>
          <w:tcPr>
            <w:tcW w:w="1197" w:type="dxa"/>
            <w:shd w:val="clear" w:color="auto" w:fill="auto"/>
          </w:tcPr>
          <w:p w:rsidR="00000000" w:rsidRDefault="00237DEB">
            <w:pPr>
              <w:pStyle w:val="a6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ind w:left="87"/>
              <w:jc w:val="center"/>
              <w:rPr>
                <w:sz w:val="22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12" w:type="dxa"/>
            <w:shd w:val="clear" w:color="auto" w:fill="auto"/>
          </w:tcPr>
          <w:p w:rsidR="00000000" w:rsidRDefault="00237DEB">
            <w:pPr>
              <w:pStyle w:val="a6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ind w:left="82"/>
              <w:jc w:val="center"/>
              <w:rPr>
                <w:sz w:val="20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26" w:type="dxa"/>
            <w:shd w:val="clear" w:color="auto" w:fill="auto"/>
          </w:tcPr>
          <w:p w:rsidR="00000000" w:rsidRDefault="00237DEB">
            <w:pPr>
              <w:pStyle w:val="a6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ind w:left="101"/>
              <w:jc w:val="center"/>
            </w:pPr>
            <w:r>
              <w:rPr>
                <w:sz w:val="20"/>
              </w:rPr>
              <w:t>6</w:t>
            </w:r>
          </w:p>
        </w:tc>
      </w:tr>
      <w:tr w:rsidR="00000000">
        <w:tc>
          <w:tcPr>
            <w:tcW w:w="599" w:type="dxa"/>
            <w:shd w:val="clear" w:color="auto" w:fill="auto"/>
          </w:tcPr>
          <w:p w:rsidR="00000000" w:rsidRDefault="00237DEB">
            <w:pPr>
              <w:pStyle w:val="a6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160" w:line="256" w:lineRule="auto"/>
              <w:rPr>
                <w:sz w:val="20"/>
              </w:rPr>
            </w:pPr>
            <w:r>
              <w:t> </w:t>
            </w:r>
          </w:p>
        </w:tc>
        <w:tc>
          <w:tcPr>
            <w:tcW w:w="4493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left="29"/>
            </w:pPr>
            <w:r>
              <w:rPr>
                <w:sz w:val="20"/>
              </w:rPr>
              <w:t>терагшя, в общем количестве пациентов с острым ишемическтл ршсультом, госпитализированных в первичные          сосудистые         отделения егиональные сос дистые це ы</w:t>
            </w:r>
          </w:p>
        </w:tc>
        <w:tc>
          <w:tcPr>
            <w:tcW w:w="823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</w:pPr>
            <w:r>
              <w:t> </w:t>
            </w:r>
          </w:p>
        </w:tc>
        <w:tc>
          <w:tcPr>
            <w:tcW w:w="1197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</w:pPr>
            <w:r>
              <w:t> </w:t>
            </w:r>
          </w:p>
        </w:tc>
        <w:tc>
          <w:tcPr>
            <w:tcW w:w="1212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</w:pPr>
            <w:r>
              <w:t> </w:t>
            </w:r>
          </w:p>
        </w:tc>
        <w:tc>
          <w:tcPr>
            <w:tcW w:w="1126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</w:pPr>
            <w:r>
              <w:t> </w:t>
            </w:r>
          </w:p>
        </w:tc>
      </w:tr>
      <w:tr w:rsidR="00000000">
        <w:tc>
          <w:tcPr>
            <w:tcW w:w="599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4493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</w:pPr>
            <w:r>
              <w:rPr>
                <w:sz w:val="20"/>
              </w:rPr>
              <w:t>Доля пациентов, получающих обезболивани</w:t>
            </w:r>
            <w:r>
              <w:rPr>
                <w:sz w:val="20"/>
              </w:rPr>
              <w:t>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</w:t>
            </w:r>
          </w:p>
        </w:tc>
        <w:tc>
          <w:tcPr>
            <w:tcW w:w="823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  <w:rPr>
                <w:sz w:val="20"/>
              </w:rPr>
            </w:pPr>
            <w:r>
              <w:t> 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left="106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left="97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left="106"/>
              <w:jc w:val="center"/>
            </w:pPr>
            <w:r>
              <w:rPr>
                <w:sz w:val="20"/>
              </w:rPr>
              <w:t>100</w:t>
            </w:r>
          </w:p>
        </w:tc>
      </w:tr>
      <w:tr w:rsidR="00000000">
        <w:tc>
          <w:tcPr>
            <w:tcW w:w="599" w:type="dxa"/>
            <w:shd w:val="clear" w:color="auto" w:fill="auto"/>
          </w:tcPr>
          <w:p w:rsidR="00000000" w:rsidRDefault="00237DEB">
            <w:pPr>
              <w:pStyle w:val="a6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160" w:line="256" w:lineRule="auto"/>
              <w:rPr>
                <w:sz w:val="20"/>
              </w:rPr>
            </w:pPr>
            <w:r>
              <w:t> </w:t>
            </w:r>
          </w:p>
        </w:tc>
        <w:tc>
          <w:tcPr>
            <w:tcW w:w="4493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rPr>
                <w:sz w:val="20"/>
              </w:rPr>
            </w:pPr>
            <w:r>
              <w:rPr>
                <w:sz w:val="20"/>
              </w:rPr>
              <w:t>Количество обоснованных жалоб, в том числе на несоблюдение сроков ожидания оказания</w:t>
            </w:r>
            <w:r>
              <w:rPr>
                <w:sz w:val="20"/>
              </w:rPr>
              <w:t xml:space="preserve"> и на отказ в оказании медицинской помощи, едоставляемрй в амках настоящей П о аммы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left="71"/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left="63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left="68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left="73"/>
              <w:jc w:val="center"/>
            </w:pPr>
            <w:r>
              <w:rPr>
                <w:sz w:val="20"/>
              </w:rPr>
              <w:t>44</w:t>
            </w:r>
          </w:p>
        </w:tc>
      </w:tr>
      <w:tr w:rsidR="00000000">
        <w:tc>
          <w:tcPr>
            <w:tcW w:w="599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4493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</w:pPr>
            <w:r>
              <w:rPr>
                <w:sz w:val="20"/>
              </w:rPr>
              <w:t>Охват диспансерным наблюдением граждан, состоящих на учете в медицинской организации с диагнозом «б онхиальная астма», оцентов в год</w:t>
            </w:r>
          </w:p>
        </w:tc>
        <w:tc>
          <w:tcPr>
            <w:tcW w:w="823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  <w:rPr>
                <w:sz w:val="20"/>
              </w:rPr>
            </w:pPr>
            <w:r>
              <w:t> 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left="63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left="77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left="77"/>
              <w:jc w:val="center"/>
            </w:pPr>
            <w:r>
              <w:rPr>
                <w:sz w:val="20"/>
              </w:rPr>
              <w:t>85</w:t>
            </w:r>
          </w:p>
        </w:tc>
      </w:tr>
      <w:tr w:rsidR="00000000">
        <w:tc>
          <w:tcPr>
            <w:tcW w:w="599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ind w:left="131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4493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rPr>
                <w:sz w:val="8"/>
              </w:rPr>
            </w:pPr>
            <w:r>
              <w:rPr>
                <w:sz w:val="20"/>
              </w:rPr>
              <w:t>Охват</w:t>
            </w:r>
            <w:r>
              <w:rPr>
                <w:sz w:val="20"/>
              </w:rPr>
              <w:t xml:space="preserve"> диспансерным наблюдением граждан, состоящих на учете в медицинской организации с диагнозом «хроническая обструктивная болезнь легких», оцентов в год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left="162"/>
              <w:jc w:val="center"/>
              <w:rPr>
                <w:sz w:val="20"/>
              </w:rPr>
            </w:pPr>
            <w:r>
              <w:rPr>
                <w:sz w:val="8"/>
              </w:rPr>
              <w:t>О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left="68"/>
              <w:jc w:val="center"/>
              <w:rPr>
                <w:sz w:val="20"/>
              </w:rPr>
            </w:pPr>
            <w:r>
              <w:rPr>
                <w:sz w:val="20"/>
              </w:rPr>
              <w:t>53,2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left="63"/>
              <w:jc w:val="center"/>
              <w:rPr>
                <w:sz w:val="20"/>
              </w:rPr>
            </w:pPr>
            <w:r>
              <w:rPr>
                <w:sz w:val="20"/>
              </w:rPr>
              <w:t>55,4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left="77"/>
              <w:jc w:val="center"/>
            </w:pPr>
            <w:r>
              <w:rPr>
                <w:sz w:val="20"/>
              </w:rPr>
              <w:t>57,4</w:t>
            </w:r>
          </w:p>
        </w:tc>
      </w:tr>
      <w:tr w:rsidR="00000000">
        <w:tc>
          <w:tcPr>
            <w:tcW w:w="599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ind w:left="131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4493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</w:pPr>
            <w:r>
              <w:rPr>
                <w:sz w:val="20"/>
              </w:rPr>
              <w:t>Доля пациентов с диагнозом «хроническая сердечная недостаточность», находящтся под д</w:t>
            </w:r>
            <w:r>
              <w:rPr>
                <w:sz w:val="20"/>
              </w:rPr>
              <w:t>испансерным наблюдением, получающих лекарственное обеспечение</w:t>
            </w:r>
          </w:p>
        </w:tc>
        <w:tc>
          <w:tcPr>
            <w:tcW w:w="823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  <w:rPr>
                <w:sz w:val="20"/>
              </w:rPr>
            </w:pPr>
            <w:r>
              <w:t> 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left="68"/>
              <w:jc w:val="center"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left="63"/>
              <w:jc w:val="center"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left="73"/>
              <w:jc w:val="center"/>
            </w:pPr>
            <w:r>
              <w:rPr>
                <w:sz w:val="20"/>
              </w:rPr>
              <w:t>80,0</w:t>
            </w:r>
          </w:p>
        </w:tc>
      </w:tr>
      <w:tr w:rsidR="00000000">
        <w:tc>
          <w:tcPr>
            <w:tcW w:w="599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ind w:left="136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4493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</w:pPr>
            <w:r>
              <w:rPr>
                <w:sz w:val="20"/>
              </w:rPr>
              <w:t>Охват диспансерным наблюдением граждан, состоящих на учете в медицинской организации с диагнозом «гипертоническая болезнь», процентов в год</w:t>
            </w:r>
          </w:p>
        </w:tc>
        <w:tc>
          <w:tcPr>
            <w:tcW w:w="823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  <w:rPr>
                <w:sz w:val="20"/>
              </w:rPr>
            </w:pPr>
            <w:r>
              <w:t> 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left="58"/>
              <w:jc w:val="center"/>
              <w:rPr>
                <w:sz w:val="20"/>
              </w:rPr>
            </w:pPr>
            <w:r>
              <w:rPr>
                <w:sz w:val="20"/>
              </w:rPr>
              <w:t>66,2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left="53"/>
              <w:jc w:val="center"/>
              <w:rPr>
                <w:sz w:val="20"/>
              </w:rPr>
            </w:pPr>
            <w:r>
              <w:rPr>
                <w:sz w:val="20"/>
              </w:rPr>
              <w:t>70,4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left="68"/>
              <w:jc w:val="center"/>
            </w:pPr>
            <w:r>
              <w:rPr>
                <w:sz w:val="20"/>
              </w:rPr>
              <w:t>75,0</w:t>
            </w:r>
          </w:p>
        </w:tc>
      </w:tr>
      <w:tr w:rsidR="00000000">
        <w:tc>
          <w:tcPr>
            <w:tcW w:w="599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ind w:left="127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4493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</w:pPr>
            <w:r>
              <w:rPr>
                <w:sz w:val="20"/>
              </w:rPr>
              <w:t>Охват дисп</w:t>
            </w:r>
            <w:r>
              <w:rPr>
                <w:sz w:val="20"/>
              </w:rPr>
              <w:t>ансерным наблюдением граждан, состоящих на учете в медицинской организащш с диагнозом «саха ный диабет», оцентов в год</w:t>
            </w:r>
          </w:p>
        </w:tc>
        <w:tc>
          <w:tcPr>
            <w:tcW w:w="823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  <w:rPr>
                <w:sz w:val="20"/>
              </w:rPr>
            </w:pPr>
            <w:r>
              <w:t> 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left="44"/>
              <w:jc w:val="center"/>
              <w:rPr>
                <w:sz w:val="20"/>
              </w:rPr>
            </w:pPr>
            <w:r>
              <w:rPr>
                <w:sz w:val="20"/>
              </w:rPr>
              <w:t>49,4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left="49"/>
              <w:jc w:val="center"/>
              <w:rPr>
                <w:sz w:val="20"/>
              </w:rPr>
            </w:pPr>
            <w:r>
              <w:rPr>
                <w:sz w:val="20"/>
              </w:rPr>
              <w:t>57,6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left="58"/>
              <w:jc w:val="center"/>
            </w:pPr>
            <w:r>
              <w:rPr>
                <w:sz w:val="20"/>
              </w:rPr>
              <w:t>57,6</w:t>
            </w:r>
          </w:p>
        </w:tc>
      </w:tr>
      <w:tr w:rsidR="00000000">
        <w:tc>
          <w:tcPr>
            <w:tcW w:w="599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20.</w:t>
            </w:r>
          </w:p>
        </w:tc>
        <w:tc>
          <w:tcPr>
            <w:tcW w:w="4493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</w:pPr>
            <w:r>
              <w:rPr>
                <w:sz w:val="20"/>
              </w:rPr>
              <w:t>Доля пациентов, обследованных перед проведением вспомогательных репродуктивных технологий в соответствии с критерия</w:t>
            </w:r>
            <w:r>
              <w:rPr>
                <w:sz w:val="20"/>
              </w:rPr>
              <w:t>ми качества проведения программ вспомогательных репродуктивных технологий клинических рекомендаций «Женское бесплодие»</w:t>
            </w:r>
          </w:p>
        </w:tc>
        <w:tc>
          <w:tcPr>
            <w:tcW w:w="823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  <w:rPr>
                <w:sz w:val="20"/>
              </w:rPr>
            </w:pPr>
            <w:r>
              <w:t> 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left="68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left="68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left="73"/>
              <w:jc w:val="center"/>
            </w:pPr>
            <w:r>
              <w:rPr>
                <w:sz w:val="20"/>
              </w:rPr>
              <w:t>100</w:t>
            </w:r>
          </w:p>
        </w:tc>
      </w:tr>
      <w:tr w:rsidR="00000000">
        <w:tc>
          <w:tcPr>
            <w:tcW w:w="599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ind w:left="103"/>
              <w:rPr>
                <w:sz w:val="20"/>
              </w:rPr>
            </w:pPr>
            <w:r>
              <w:rPr>
                <w:sz w:val="22"/>
              </w:rPr>
              <w:t>21.</w:t>
            </w:r>
          </w:p>
        </w:tc>
        <w:tc>
          <w:tcPr>
            <w:tcW w:w="4493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rPr>
                <w:sz w:val="20"/>
              </w:rPr>
            </w:pPr>
            <w:r>
              <w:rPr>
                <w:sz w:val="20"/>
              </w:rPr>
              <w:t>Число циклов экстракорпорального оплодотворения, выполняемых медицинской организацией, в течение одного года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left="37"/>
              <w:jc w:val="center"/>
            </w:pPr>
            <w:r>
              <w:rPr>
                <w:sz w:val="20"/>
              </w:rPr>
              <w:t>чел.</w:t>
            </w:r>
          </w:p>
        </w:tc>
        <w:tc>
          <w:tcPr>
            <w:tcW w:w="1197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</w:pPr>
            <w:r>
              <w:t> </w:t>
            </w:r>
          </w:p>
        </w:tc>
        <w:tc>
          <w:tcPr>
            <w:tcW w:w="1212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</w:pPr>
            <w:r>
              <w:t> </w:t>
            </w:r>
          </w:p>
        </w:tc>
        <w:tc>
          <w:tcPr>
            <w:tcW w:w="1126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</w:pPr>
            <w:r>
              <w:t> </w:t>
            </w:r>
          </w:p>
        </w:tc>
      </w:tr>
      <w:tr w:rsidR="00000000">
        <w:tc>
          <w:tcPr>
            <w:tcW w:w="599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ind w:left="1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4493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</w:pPr>
            <w:r>
              <w:rPr>
                <w:sz w:val="20"/>
              </w:rPr>
              <w:t>Доля женщин, у которых беременность после применения процедуры экстракорпорального оплодотворения (циклов с переносом эмбрионов) завершилась родами, в общем числе женщин, которым были проведењт процедуры экстракорпорального оплодотворения (циклы с п</w:t>
            </w:r>
            <w:r>
              <w:rPr>
                <w:sz w:val="20"/>
              </w:rPr>
              <w:t>ереносом эмбрионов)</w:t>
            </w:r>
          </w:p>
        </w:tc>
        <w:tc>
          <w:tcPr>
            <w:tcW w:w="823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  <w:rPr>
                <w:sz w:val="18"/>
              </w:rPr>
            </w:pPr>
            <w:r>
              <w:t> 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left="68"/>
              <w:jc w:val="center"/>
              <w:rPr>
                <w:sz w:val="20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left="49"/>
              <w:jc w:val="center"/>
              <w:rPr>
                <w:sz w:val="20"/>
              </w:rPr>
            </w:pPr>
            <w:r>
              <w:rPr>
                <w:sz w:val="20"/>
              </w:rPr>
              <w:t>19,5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left="63"/>
              <w:jc w:val="center"/>
            </w:pPr>
            <w:r>
              <w:rPr>
                <w:sz w:val="20"/>
              </w:rPr>
              <w:t>19,8</w:t>
            </w:r>
          </w:p>
        </w:tc>
      </w:tr>
      <w:tr w:rsidR="00000000">
        <w:tc>
          <w:tcPr>
            <w:tcW w:w="599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ind w:left="1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4493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right="24"/>
              <w:rPr>
                <w:sz w:val="20"/>
              </w:rPr>
            </w:pPr>
            <w:r>
              <w:rPr>
                <w:sz w:val="20"/>
              </w:rPr>
              <w:t>Количество пациентов с гепатитом С, получивших противовирусную терапшо, на 100 тыс. населештя в год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left="42"/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left="49"/>
              <w:jc w:val="center"/>
              <w:rPr>
                <w:sz w:val="20"/>
              </w:rPr>
            </w:pPr>
            <w:r>
              <w:rPr>
                <w:sz w:val="20"/>
              </w:rPr>
              <w:t>13,3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left="58"/>
              <w:jc w:val="center"/>
              <w:rPr>
                <w:sz w:val="20"/>
              </w:rPr>
            </w:pPr>
            <w:r>
              <w:rPr>
                <w:sz w:val="20"/>
              </w:rPr>
              <w:t>13,6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left="68"/>
              <w:jc w:val="center"/>
            </w:pPr>
            <w:r>
              <w:rPr>
                <w:sz w:val="20"/>
              </w:rPr>
              <w:t>13,6</w:t>
            </w:r>
          </w:p>
        </w:tc>
      </w:tr>
      <w:tr w:rsidR="00000000">
        <w:tc>
          <w:tcPr>
            <w:tcW w:w="599" w:type="dxa"/>
            <w:shd w:val="clear" w:color="auto" w:fill="auto"/>
          </w:tcPr>
          <w:p w:rsidR="00000000" w:rsidRDefault="00237DEB">
            <w:pPr>
              <w:pStyle w:val="a6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160" w:line="256" w:lineRule="auto"/>
              <w:rPr>
                <w:sz w:val="20"/>
              </w:rPr>
            </w:pPr>
            <w:r>
              <w:t> </w:t>
            </w:r>
          </w:p>
        </w:tc>
        <w:tc>
          <w:tcPr>
            <w:tcW w:w="4493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right="29"/>
            </w:pPr>
            <w:r>
              <w:rPr>
                <w:sz w:val="20"/>
              </w:rPr>
              <w:t>Доля пациентов, прооперированных в течение 2 дней после поступления в стационар по поводу пере</w:t>
            </w:r>
            <w:r>
              <w:rPr>
                <w:sz w:val="20"/>
              </w:rPr>
              <w:t>лома шейки бедра, от всех прооперированных по поводу указанного диагноза</w:t>
            </w:r>
          </w:p>
        </w:tc>
        <w:tc>
          <w:tcPr>
            <w:tcW w:w="823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  <w:rPr>
                <w:sz w:val="20"/>
              </w:rPr>
            </w:pPr>
            <w:r>
              <w:t> 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left="58"/>
              <w:jc w:val="center"/>
            </w:pPr>
            <w:r>
              <w:rPr>
                <w:sz w:val="20"/>
              </w:rPr>
              <w:t>100</w:t>
            </w:r>
          </w:p>
        </w:tc>
      </w:tr>
      <w:tr w:rsidR="00000000">
        <w:tc>
          <w:tcPr>
            <w:tcW w:w="599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ind w:left="103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4493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right="24"/>
            </w:pPr>
            <w:r>
              <w:rPr>
                <w:sz w:val="20"/>
              </w:rPr>
              <w:t>Доля пациентов, получающрж лечебное (энтеральное) питание в рамках оказания паллиативной медицинской помощи, в общем количестве пациентов, нуждающихся в лечебном (энт</w:t>
            </w:r>
            <w:r>
              <w:rPr>
                <w:sz w:val="20"/>
              </w:rPr>
              <w:t>еральном) питании при оказании паллиативной медицинской помощи</w:t>
            </w:r>
          </w:p>
        </w:tc>
        <w:tc>
          <w:tcPr>
            <w:tcW w:w="823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  <w:rPr>
                <w:sz w:val="20"/>
              </w:rPr>
            </w:pPr>
            <w:r>
              <w:t> 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left="58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left="58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left="63"/>
              <w:jc w:val="center"/>
            </w:pPr>
            <w:r>
              <w:rPr>
                <w:sz w:val="20"/>
              </w:rPr>
              <w:t>100</w:t>
            </w:r>
          </w:p>
        </w:tc>
      </w:tr>
    </w:tbl>
    <w:p w:rsidR="00000000" w:rsidRDefault="00237DEB">
      <w:pPr>
        <w:pStyle w:val="a3"/>
        <w:spacing w:after="0"/>
        <w:ind w:right="10790"/>
      </w:pPr>
      <w: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"/>
        <w:gridCol w:w="4553"/>
        <w:gridCol w:w="824"/>
        <w:gridCol w:w="1197"/>
        <w:gridCol w:w="1212"/>
        <w:gridCol w:w="1125"/>
      </w:tblGrid>
      <w:tr w:rsidR="00000000">
        <w:tc>
          <w:tcPr>
            <w:tcW w:w="539" w:type="dxa"/>
            <w:shd w:val="clear" w:color="auto" w:fill="auto"/>
          </w:tcPr>
          <w:p w:rsidR="00000000" w:rsidRDefault="00237DEB">
            <w:pPr>
              <w:pStyle w:val="a6"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160" w:line="256" w:lineRule="auto"/>
              <w:rPr>
                <w:sz w:val="20"/>
              </w:rPr>
            </w:pPr>
            <w:r>
              <w:t> </w:t>
            </w:r>
          </w:p>
        </w:tc>
        <w:tc>
          <w:tcPr>
            <w:tcW w:w="4553" w:type="dxa"/>
            <w:shd w:val="clear" w:color="auto" w:fill="auto"/>
          </w:tcPr>
          <w:p w:rsidR="00000000" w:rsidRDefault="00237DEB">
            <w:pPr>
              <w:pStyle w:val="a6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18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4" w:type="dxa"/>
            <w:shd w:val="clear" w:color="auto" w:fill="auto"/>
          </w:tcPr>
          <w:p w:rsidR="00000000" w:rsidRDefault="00237DEB">
            <w:pPr>
              <w:pStyle w:val="a6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18"/>
              </w:rPr>
              <w:t>З</w:t>
            </w:r>
          </w:p>
        </w:tc>
        <w:tc>
          <w:tcPr>
            <w:tcW w:w="1197" w:type="dxa"/>
            <w:shd w:val="clear" w:color="auto" w:fill="auto"/>
          </w:tcPr>
          <w:p w:rsidR="00000000" w:rsidRDefault="00237DEB">
            <w:pPr>
              <w:pStyle w:val="a6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12" w:type="dxa"/>
            <w:shd w:val="clear" w:color="auto" w:fill="auto"/>
          </w:tcPr>
          <w:p w:rsidR="00000000" w:rsidRDefault="00237DEB">
            <w:pPr>
              <w:pStyle w:val="a6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25" w:type="dxa"/>
            <w:shd w:val="clear" w:color="auto" w:fill="auto"/>
          </w:tcPr>
          <w:p w:rsidR="00000000" w:rsidRDefault="00237DEB">
            <w:pPr>
              <w:pStyle w:val="a6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ind w:left="35"/>
              <w:jc w:val="center"/>
            </w:pPr>
            <w:r>
              <w:rPr>
                <w:sz w:val="20"/>
              </w:rPr>
              <w:t>6</w:t>
            </w:r>
          </w:p>
        </w:tc>
      </w:tr>
      <w:tr w:rsidR="00000000">
        <w:tc>
          <w:tcPr>
            <w:tcW w:w="539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4553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left="24"/>
            </w:pPr>
            <w:r>
              <w:rPr>
                <w:sz w:val="20"/>
              </w:rPr>
              <w:t>Доля работающих граждан, состоящи на учете по поводу хронического неинфекционного заболевания, которым проведено диспансерное наблюдение работающего гражданина</w:t>
            </w:r>
            <w:r>
              <w:rPr>
                <w:sz w:val="20"/>
              </w:rPr>
              <w:t xml:space="preserve"> в соответствии с Программой</w:t>
            </w:r>
          </w:p>
        </w:tc>
        <w:tc>
          <w:tcPr>
            <w:tcW w:w="824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  <w:rPr>
                <w:sz w:val="20"/>
              </w:rPr>
            </w:pPr>
            <w:r>
              <w:t> 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left="31"/>
              <w:jc w:val="center"/>
            </w:pPr>
            <w:r>
              <w:rPr>
                <w:sz w:val="20"/>
              </w:rPr>
              <w:t>70</w:t>
            </w:r>
          </w:p>
        </w:tc>
      </w:tr>
      <w:tr w:rsidR="00000000">
        <w:tc>
          <w:tcPr>
            <w:tcW w:w="539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4553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rPr>
                <w:sz w:val="20"/>
              </w:rPr>
            </w:pPr>
            <w:r>
              <w:rPr>
                <w:sz w:val="20"/>
              </w:rPr>
              <w:t>Доля лщ репродуктивного возраста, прошедших диспансеризацшо для оценки репродуктивного здоровья женщин и мужчин (отдельно по мужчинам и женщинам)</w:t>
            </w:r>
          </w:p>
        </w:tc>
        <w:tc>
          <w:tcPr>
            <w:tcW w:w="824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</w:pPr>
            <w:r>
              <w:rPr>
                <w:sz w:val="20"/>
              </w:rPr>
              <w:t>(муж/ жен)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t>зово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32/32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</w:pPr>
            <w:r>
              <w:rPr>
                <w:sz w:val="20"/>
              </w:rPr>
              <w:t>35/35</w:t>
            </w:r>
          </w:p>
        </w:tc>
      </w:tr>
      <w:tr w:rsidR="00000000">
        <w:tc>
          <w:tcPr>
            <w:tcW w:w="539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4553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</w:pPr>
            <w:r>
              <w:rPr>
                <w:sz w:val="20"/>
              </w:rPr>
              <w:t>Доля случаев экстракорпорального</w:t>
            </w:r>
            <w:r>
              <w:rPr>
                <w:sz w:val="20"/>
              </w:rPr>
              <w:t xml:space="preserve"> оплодотворения, по результатам которого у женщињт наступила беременность</w:t>
            </w:r>
          </w:p>
        </w:tc>
        <w:tc>
          <w:tcPr>
            <w:tcW w:w="824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  <w:rPr>
                <w:sz w:val="20"/>
              </w:rPr>
            </w:pPr>
            <w:r>
              <w:t> 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22,0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22,3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</w:pPr>
            <w:r>
              <w:rPr>
                <w:sz w:val="20"/>
              </w:rPr>
              <w:t>22,5</w:t>
            </w:r>
          </w:p>
        </w:tc>
      </w:tr>
      <w:tr w:rsidR="00000000">
        <w:tc>
          <w:tcPr>
            <w:tcW w:w="539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29.</w:t>
            </w:r>
          </w:p>
        </w:tc>
        <w:tc>
          <w:tcPr>
            <w:tcW w:w="4553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</w:pPr>
            <w:r>
              <w:rPr>
                <w:sz w:val="20"/>
              </w:rPr>
              <w:t>Доля ветеранов боевых действий, получивших паллиативную медицинскую помощь и (или) лечебное (энтеральное) питание, из числа дающихся</w:t>
            </w:r>
          </w:p>
        </w:tc>
        <w:tc>
          <w:tcPr>
            <w:tcW w:w="824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</w:pPr>
            <w:r>
              <w:t> </w:t>
            </w:r>
          </w:p>
        </w:tc>
        <w:tc>
          <w:tcPr>
            <w:tcW w:w="1197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  <w:rPr>
                <w:sz w:val="20"/>
              </w:rPr>
            </w:pPr>
            <w:r>
              <w:t> 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left="31"/>
              <w:jc w:val="center"/>
            </w:pPr>
            <w:r>
              <w:rPr>
                <w:sz w:val="20"/>
              </w:rPr>
              <w:t>100</w:t>
            </w:r>
          </w:p>
        </w:tc>
      </w:tr>
      <w:tr w:rsidR="00000000">
        <w:tc>
          <w:tcPr>
            <w:tcW w:w="539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30,</w:t>
            </w:r>
          </w:p>
        </w:tc>
        <w:tc>
          <w:tcPr>
            <w:tcW w:w="4553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</w:pPr>
            <w:r>
              <w:rPr>
                <w:sz w:val="20"/>
              </w:rPr>
              <w:t>Доля лиц с</w:t>
            </w:r>
            <w:r>
              <w:rPr>
                <w:sz w:val="20"/>
              </w:rPr>
              <w:t>тарше 65 лет, которым проведена противопневмококковая вакцинация (13валентной и/или 23-валентной вакциной)</w:t>
            </w:r>
          </w:p>
        </w:tc>
        <w:tc>
          <w:tcPr>
            <w:tcW w:w="824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  <w:rPr>
                <w:sz w:val="20"/>
              </w:rPr>
            </w:pPr>
            <w:r>
              <w:t> 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</w:pPr>
            <w:r>
              <w:rPr>
                <w:sz w:val="20"/>
              </w:rPr>
              <w:t>50</w:t>
            </w:r>
          </w:p>
        </w:tc>
      </w:tr>
      <w:tr w:rsidR="00000000">
        <w:tc>
          <w:tcPr>
            <w:tcW w:w="9450" w:type="dxa"/>
            <w:gridSpan w:val="6"/>
            <w:shd w:val="clear" w:color="auto" w:fill="auto"/>
          </w:tcPr>
          <w:p w:rsidR="00000000" w:rsidRDefault="00237DEB">
            <w:pPr>
              <w:pStyle w:val="a6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</w:pPr>
            <w:r>
              <w:rPr>
                <w:sz w:val="20"/>
              </w:rPr>
              <w:t>Критерии доступности медицинской помощи</w:t>
            </w:r>
          </w:p>
        </w:tc>
      </w:tr>
      <w:tr w:rsidR="00000000">
        <w:tc>
          <w:tcPr>
            <w:tcW w:w="539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4553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rPr>
                <w:sz w:val="14"/>
              </w:rPr>
            </w:pPr>
            <w:r>
              <w:rPr>
                <w:sz w:val="20"/>
              </w:rPr>
              <w:t>Удовлетворенность населения доступностью медщинской помощи, в том числе городского и сельско</w:t>
            </w:r>
            <w:r>
              <w:rPr>
                <w:sz w:val="20"/>
              </w:rPr>
              <w:t>го населения (процентов из числа о ошенных)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left="96"/>
              <w:jc w:val="center"/>
              <w:rPr>
                <w:sz w:val="20"/>
              </w:rPr>
            </w:pPr>
            <w:r>
              <w:rPr>
                <w:sz w:val="14"/>
              </w:rPr>
              <w:t>о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31,5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</w:pPr>
            <w:r>
              <w:rPr>
                <w:sz w:val="20"/>
              </w:rPr>
              <w:t>40</w:t>
            </w:r>
          </w:p>
        </w:tc>
      </w:tr>
      <w:tr w:rsidR="00000000">
        <w:tc>
          <w:tcPr>
            <w:tcW w:w="539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32.</w:t>
            </w:r>
          </w:p>
        </w:tc>
        <w:tc>
          <w:tcPr>
            <w:tcW w:w="4553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</w:pPr>
            <w:r>
              <w:rPr>
                <w:sz w:val="20"/>
              </w:rPr>
              <w:t>Доля расходов на оказание медицинской помощи в условиях дневных стационаров в общих расходах на настоящую Программу</w:t>
            </w:r>
          </w:p>
        </w:tc>
        <w:tc>
          <w:tcPr>
            <w:tcW w:w="824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</w:pPr>
            <w:r>
              <w:t> </w:t>
            </w:r>
          </w:p>
        </w:tc>
        <w:tc>
          <w:tcPr>
            <w:tcW w:w="1197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  <w:rPr>
                <w:sz w:val="20"/>
              </w:rPr>
            </w:pPr>
            <w:r>
              <w:t> 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</w:pPr>
            <w:r>
              <w:rPr>
                <w:sz w:val="20"/>
              </w:rPr>
              <w:t>8,95</w:t>
            </w:r>
          </w:p>
        </w:tc>
        <w:tc>
          <w:tcPr>
            <w:tcW w:w="1125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</w:pPr>
            <w:r>
              <w:t> </w:t>
            </w:r>
          </w:p>
        </w:tc>
      </w:tr>
      <w:tr w:rsidR="00000000">
        <w:tc>
          <w:tcPr>
            <w:tcW w:w="539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33.</w:t>
            </w:r>
          </w:p>
        </w:tc>
        <w:tc>
          <w:tcPr>
            <w:tcW w:w="4553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</w:pPr>
            <w:r>
              <w:rPr>
                <w:sz w:val="20"/>
              </w:rPr>
              <w:t>Доля расходов на оказание медицинской помощи в амбулаторных ус</w:t>
            </w:r>
            <w:r>
              <w:rPr>
                <w:sz w:val="20"/>
              </w:rPr>
              <w:t>ловиях в неотложной форме в общих расходах на настоящую Программу</w:t>
            </w:r>
          </w:p>
        </w:tc>
        <w:tc>
          <w:tcPr>
            <w:tcW w:w="824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  <w:rPr>
                <w:sz w:val="20"/>
              </w:rPr>
            </w:pPr>
            <w:r>
              <w:t> 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2,65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right="56"/>
              <w:jc w:val="center"/>
            </w:pPr>
            <w:r>
              <w:rPr>
                <w:sz w:val="20"/>
              </w:rPr>
              <w:t>2,7</w:t>
            </w:r>
          </w:p>
        </w:tc>
      </w:tr>
      <w:tr w:rsidR="00000000">
        <w:tc>
          <w:tcPr>
            <w:tcW w:w="539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34.</w:t>
            </w:r>
          </w:p>
        </w:tc>
        <w:tc>
          <w:tcPr>
            <w:tcW w:w="4553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</w:pPr>
            <w:r>
              <w:rPr>
                <w:sz w:val="20"/>
              </w:rPr>
              <w:t>Доля пациентов, получивших специализированную медицинскую помощь в стационарных условиях медицинских организаций, подведомственных федеральным органам исполнительной влас</w:t>
            </w:r>
            <w:r>
              <w:rPr>
                <w:sz w:val="20"/>
              </w:rPr>
              <w:t>ти, в общем числе пациентов, КОТОРЫМ была оказана медицинская помощь в стационарњж условиях в рамках настоящей Программы</w:t>
            </w:r>
          </w:p>
        </w:tc>
        <w:tc>
          <w:tcPr>
            <w:tcW w:w="824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  <w:rPr>
                <w:sz w:val="20"/>
              </w:rPr>
            </w:pPr>
            <w:r>
              <w:t> 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0,16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0,16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right="56"/>
              <w:jc w:val="center"/>
            </w:pPr>
            <w:r>
              <w:rPr>
                <w:sz w:val="20"/>
              </w:rPr>
              <w:t>0,16</w:t>
            </w:r>
          </w:p>
        </w:tc>
      </w:tr>
      <w:tr w:rsidR="00000000">
        <w:tc>
          <w:tcPr>
            <w:tcW w:w="539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35.</w:t>
            </w:r>
          </w:p>
        </w:tc>
        <w:tc>
          <w:tcPr>
            <w:tcW w:w="4553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</w:pPr>
            <w:r>
              <w:rPr>
                <w:sz w:val="20"/>
              </w:rPr>
              <w:t>Доля посещений выездной патронажной службой на дому для оказания паллиативной медщинской помощи детскому населени</w:t>
            </w:r>
            <w:r>
              <w:rPr>
                <w:sz w:val="20"/>
              </w:rPr>
              <w:t>ю в общем количестве посещений по паллиативной медищтнской помощи детскому населению</w:t>
            </w:r>
          </w:p>
        </w:tc>
        <w:tc>
          <w:tcPr>
            <w:tcW w:w="824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</w:pPr>
            <w:r>
              <w:t> </w:t>
            </w:r>
          </w:p>
        </w:tc>
        <w:tc>
          <w:tcPr>
            <w:tcW w:w="1197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  <w:rPr>
                <w:sz w:val="20"/>
              </w:rPr>
            </w:pPr>
            <w:r>
              <w:t> 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right="65"/>
              <w:jc w:val="center"/>
              <w:rPr>
                <w:sz w:val="20"/>
              </w:rPr>
            </w:pPr>
            <w:r>
              <w:rPr>
                <w:sz w:val="20"/>
              </w:rPr>
              <w:t>2,7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</w:pPr>
            <w:r>
              <w:rPr>
                <w:sz w:val="20"/>
              </w:rPr>
              <w:t>2,7</w:t>
            </w:r>
          </w:p>
        </w:tc>
      </w:tr>
      <w:tr w:rsidR="00000000">
        <w:tc>
          <w:tcPr>
            <w:tcW w:w="539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36.</w:t>
            </w:r>
          </w:p>
        </w:tc>
        <w:tc>
          <w:tcPr>
            <w:tcW w:w="4553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rPr>
                <w:sz w:val="20"/>
              </w:rPr>
            </w:pPr>
            <w:r>
              <w:rPr>
                <w:sz w:val="20"/>
              </w:rPr>
              <w:t xml:space="preserve">Число пациентов, которым оказана паллиативная медицинская помощь по месту фактического пребывания за пределами Костромской области, на территории которой </w:t>
            </w:r>
            <w:r>
              <w:rPr>
                <w:sz w:val="20"/>
              </w:rPr>
              <w:t>указанные пациенты зарегистрированы по месту жительства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>ед.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зоо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зоо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</w:pPr>
            <w:r>
              <w:rPr>
                <w:sz w:val="20"/>
              </w:rPr>
              <w:t>зоо</w:t>
            </w:r>
          </w:p>
        </w:tc>
      </w:tr>
      <w:tr w:rsidR="00000000">
        <w:tc>
          <w:tcPr>
            <w:tcW w:w="539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37.</w:t>
            </w:r>
          </w:p>
        </w:tc>
        <w:tc>
          <w:tcPr>
            <w:tcW w:w="4553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66" w:lineRule="auto"/>
              <w:rPr>
                <w:sz w:val="20"/>
              </w:rPr>
            </w:pPr>
            <w:r>
              <w:rPr>
                <w:sz w:val="20"/>
              </w:rPr>
              <w:t>Число пациентов, зарегистрированных на территории Костромской области по месту жительства, за оказание паллиативной медицинской помощи которым в медицинских организациях други суб</w:t>
            </w:r>
            <w:r>
              <w:rPr>
                <w:sz w:val="20"/>
              </w:rPr>
              <w:t>ъектов Российской Федеращти компенсированы затраты на</w:t>
            </w:r>
          </w:p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rPr>
                <w:sz w:val="20"/>
              </w:rPr>
            </w:pPr>
            <w:r>
              <w:rPr>
                <w:sz w:val="20"/>
              </w:rPr>
              <w:t>основании межрегионального соглашею,ш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</w:pPr>
            <w:r>
              <w:rPr>
                <w:sz w:val="20"/>
              </w:rPr>
              <w:t>ед.</w:t>
            </w:r>
          </w:p>
        </w:tc>
        <w:tc>
          <w:tcPr>
            <w:tcW w:w="1197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  <w:rPr>
                <w:sz w:val="18"/>
              </w:rPr>
            </w:pPr>
            <w:r>
              <w:t> 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</w:pPr>
            <w:r>
              <w:t> </w:t>
            </w:r>
          </w:p>
        </w:tc>
      </w:tr>
      <w:tr w:rsidR="00000000">
        <w:tc>
          <w:tcPr>
            <w:tcW w:w="539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38.</w:t>
            </w:r>
          </w:p>
        </w:tc>
        <w:tc>
          <w:tcPr>
            <w:tcW w:w="4553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42" w:lineRule="auto"/>
              <w:rPr>
                <w:sz w:val="20"/>
              </w:rPr>
            </w:pPr>
            <w:r>
              <w:rPr>
                <w:sz w:val="20"/>
              </w:rPr>
              <w:t>Доля пациентов, страдающих хроническтти неинфекционными заболеваниями, взятых под диспансерное наблюдение, в общем количестве</w:t>
            </w:r>
          </w:p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</w:pPr>
            <w:r>
              <w:rPr>
                <w:sz w:val="20"/>
              </w:rPr>
              <w:t>пациентов, страдающих х</w:t>
            </w:r>
            <w:r>
              <w:rPr>
                <w:sz w:val="20"/>
              </w:rPr>
              <w:t>роническтли неинфекционными заболеваниями</w:t>
            </w:r>
          </w:p>
        </w:tc>
        <w:tc>
          <w:tcPr>
            <w:tcW w:w="824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  <w:rPr>
                <w:sz w:val="20"/>
              </w:rPr>
            </w:pPr>
            <w:r>
              <w:t> 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right="24"/>
              <w:jc w:val="center"/>
              <w:rPr>
                <w:sz w:val="20"/>
              </w:rPr>
            </w:pPr>
            <w:r>
              <w:rPr>
                <w:sz w:val="20"/>
              </w:rPr>
              <w:t>41,5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</w:pPr>
            <w:r>
              <w:rPr>
                <w:sz w:val="20"/>
              </w:rPr>
              <w:t>50</w:t>
            </w:r>
          </w:p>
        </w:tc>
      </w:tr>
    </w:tbl>
    <w:p w:rsidR="00000000" w:rsidRDefault="00237DEB">
      <w:pPr>
        <w:pStyle w:val="a3"/>
        <w:spacing w:after="0"/>
        <w:ind w:right="10800"/>
        <w:rPr>
          <w:sz w:val="22"/>
        </w:rPr>
      </w:pPr>
      <w: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4545"/>
        <w:gridCol w:w="825"/>
        <w:gridCol w:w="1200"/>
        <w:gridCol w:w="1215"/>
        <w:gridCol w:w="1125"/>
      </w:tblGrid>
      <w:tr w:rsidR="00000000">
        <w:tc>
          <w:tcPr>
            <w:tcW w:w="540" w:type="dxa"/>
            <w:shd w:val="clear" w:color="auto" w:fill="auto"/>
          </w:tcPr>
          <w:p w:rsidR="00000000" w:rsidRDefault="00237DEB">
            <w:pPr>
              <w:pStyle w:val="a6"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45" w:type="dxa"/>
            <w:shd w:val="clear" w:color="auto" w:fill="auto"/>
          </w:tcPr>
          <w:p w:rsidR="00000000" w:rsidRDefault="00237DEB">
            <w:pPr>
              <w:pStyle w:val="a6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ind w:right="29"/>
              <w:jc w:val="center"/>
              <w:rPr>
                <w:sz w:val="18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25" w:type="dxa"/>
            <w:shd w:val="clear" w:color="auto" w:fill="auto"/>
          </w:tcPr>
          <w:p w:rsidR="00000000" w:rsidRDefault="00237DEB">
            <w:pPr>
              <w:pStyle w:val="a6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18"/>
              </w:rPr>
              <w:t>З</w:t>
            </w:r>
          </w:p>
        </w:tc>
        <w:tc>
          <w:tcPr>
            <w:tcW w:w="1200" w:type="dxa"/>
            <w:shd w:val="clear" w:color="auto" w:fill="auto"/>
          </w:tcPr>
          <w:p w:rsidR="00000000" w:rsidRDefault="00237DEB">
            <w:pPr>
              <w:pStyle w:val="a6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2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15" w:type="dxa"/>
            <w:shd w:val="clear" w:color="auto" w:fill="auto"/>
          </w:tcPr>
          <w:p w:rsidR="00000000" w:rsidRDefault="00237DEB">
            <w:pPr>
              <w:pStyle w:val="a6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25" w:type="dxa"/>
            <w:shd w:val="clear" w:color="auto" w:fill="auto"/>
          </w:tcPr>
          <w:p w:rsidR="00000000" w:rsidRDefault="00237DEB">
            <w:pPr>
              <w:pStyle w:val="a6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</w:pPr>
            <w:r>
              <w:rPr>
                <w:sz w:val="20"/>
              </w:rPr>
              <w:t>6</w:t>
            </w:r>
          </w:p>
        </w:tc>
      </w:tr>
      <w:tr w:rsidR="00000000">
        <w:tc>
          <w:tcPr>
            <w:tcW w:w="540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2"/>
              </w:rPr>
              <w:t>39.</w:t>
            </w:r>
          </w:p>
        </w:tc>
        <w:tc>
          <w:tcPr>
            <w:tcW w:w="4545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</w:pPr>
            <w:r>
              <w:rPr>
                <w:sz w:val="20"/>
              </w:rPr>
              <w:t>Доля пациентов, находящихся в стационарных организациях социального обслуживания и страдающих хроническими неинфекционными заболеваниями, получивших медицинскую помощь в амках диспа</w:t>
            </w:r>
            <w:r>
              <w:rPr>
                <w:sz w:val="20"/>
              </w:rPr>
              <w:t>нсе ного наблюдения</w:t>
            </w:r>
          </w:p>
        </w:tc>
        <w:tc>
          <w:tcPr>
            <w:tcW w:w="825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  <w:rPr>
                <w:sz w:val="20"/>
              </w:rPr>
            </w:pPr>
            <w:r>
              <w:t>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</w:pPr>
            <w:r>
              <w:rPr>
                <w:sz w:val="20"/>
              </w:rPr>
              <w:t>70</w:t>
            </w:r>
          </w:p>
        </w:tc>
        <w:tc>
          <w:tcPr>
            <w:tcW w:w="1215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  <w:rPr>
                <w:sz w:val="20"/>
              </w:rPr>
            </w:pPr>
            <w:r>
              <w:t> 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</w:pPr>
            <w:r>
              <w:rPr>
                <w:sz w:val="20"/>
              </w:rPr>
              <w:t>80</w:t>
            </w:r>
          </w:p>
        </w:tc>
      </w:tr>
      <w:tr w:rsidR="00000000">
        <w:tc>
          <w:tcPr>
            <w:tcW w:w="540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40.</w:t>
            </w:r>
          </w:p>
        </w:tc>
        <w:tc>
          <w:tcPr>
            <w:tcW w:w="4545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</w:pPr>
            <w:r>
              <w:rPr>
                <w:sz w:val="20"/>
              </w:rPr>
              <w:t>Доля граждан, обеспеченных лекарственными препаратами, в общем количестве льготных катего Ий аждан</w:t>
            </w:r>
          </w:p>
        </w:tc>
        <w:tc>
          <w:tcPr>
            <w:tcW w:w="825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  <w:rPr>
                <w:sz w:val="20"/>
              </w:rPr>
            </w:pPr>
            <w:r>
              <w:t>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left="41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ind w:right="53"/>
              <w:jc w:val="center"/>
            </w:pPr>
            <w:r>
              <w:rPr>
                <w:sz w:val="20"/>
              </w:rPr>
              <w:t>60</w:t>
            </w:r>
          </w:p>
        </w:tc>
      </w:tr>
      <w:tr w:rsidR="00000000">
        <w:tc>
          <w:tcPr>
            <w:tcW w:w="540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line="256" w:lineRule="auto"/>
              <w:ind w:right="24"/>
              <w:jc w:val="center"/>
              <w:rPr>
                <w:sz w:val="20"/>
              </w:rPr>
            </w:pPr>
            <w:r>
              <w:rPr>
                <w:sz w:val="20"/>
              </w:rPr>
              <w:t>41.</w:t>
            </w:r>
          </w:p>
        </w:tc>
        <w:tc>
          <w:tcPr>
            <w:tcW w:w="4545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</w:pPr>
            <w:r>
              <w:rPr>
                <w:sz w:val="20"/>
              </w:rPr>
              <w:t>Доля детей в возрасте от 2 до 17 лет с диагнозом «сахарный диабет», обеспеченных медицинскими изделиями дл</w:t>
            </w:r>
            <w:r>
              <w:rPr>
                <w:sz w:val="20"/>
              </w:rPr>
              <w:t>я непрерывного мониторинга уровня глюкозы в крови</w:t>
            </w:r>
          </w:p>
        </w:tc>
        <w:tc>
          <w:tcPr>
            <w:tcW w:w="825" w:type="dxa"/>
            <w:shd w:val="clear" w:color="auto" w:fill="auto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after="160" w:line="256" w:lineRule="auto"/>
              <w:rPr>
                <w:sz w:val="20"/>
              </w:rPr>
            </w:pPr>
            <w:r>
              <w:t>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00000" w:rsidRDefault="00237DEB">
            <w:pPr>
              <w:pStyle w:val="a6"/>
              <w:pBdr>
                <w:bottom w:val="single" w:sz="8" w:space="1" w:color="000000"/>
                <w:right w:val="single" w:sz="8" w:space="1" w:color="000000"/>
              </w:pBdr>
              <w:spacing w:line="256" w:lineRule="auto"/>
              <w:jc w:val="center"/>
            </w:pPr>
            <w:r>
              <w:rPr>
                <w:sz w:val="20"/>
              </w:rPr>
              <w:t>100,0</w:t>
            </w:r>
          </w:p>
        </w:tc>
      </w:tr>
    </w:tbl>
    <w:p w:rsidR="00237DEB" w:rsidRDefault="00237DEB"/>
    <w:sectPr w:rsidR="00237DEB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6AA"/>
    <w:rsid w:val="00237DEB"/>
    <w:rsid w:val="00D9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67FBB43-3FD5-429C-9F2E-1715BFA6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customStyle="1" w:styleId="a5">
    <w:name w:val="Название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1309</Words>
  <Characters>7467</Characters>
  <Application>Microsoft Office Word</Application>
  <DocSecurity>0</DocSecurity>
  <Lines>62</Lines>
  <Paragraphs>17</Paragraphs>
  <ScaleCrop>false</ScaleCrop>
  <Company/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2025-01-21T09:09:00Z</cp:lastPrinted>
  <dcterms:created xsi:type="dcterms:W3CDTF">2025-08-12T09:33:00Z</dcterms:created>
  <dcterms:modified xsi:type="dcterms:W3CDTF">2025-08-12T09:33:00Z</dcterms:modified>
</cp:coreProperties>
</file>